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F97D6" w14:textId="33294C0D" w:rsidR="008F79FE" w:rsidRPr="008F79FE" w:rsidRDefault="008F79FE" w:rsidP="008F79FE">
      <w:pPr>
        <w:jc w:val="center"/>
        <w:rPr>
          <w:rFonts w:ascii="Arial" w:hAnsi="Arial" w:cs="Arial"/>
          <w:b/>
          <w:bCs/>
        </w:rPr>
      </w:pPr>
      <w:r w:rsidRPr="008F79FE">
        <w:rPr>
          <w:rFonts w:ascii="Arial" w:hAnsi="Arial" w:cs="Arial"/>
          <w:b/>
          <w:bCs/>
        </w:rPr>
        <w:t>FIRMA ANA PATY PERALTA CONVENIO CON TRIBUNAL DE JUSTICIA ADMINISTRATIVA Y ANTICORRUPCIÓN</w:t>
      </w:r>
    </w:p>
    <w:p w14:paraId="6080C382" w14:textId="77777777" w:rsidR="008F79FE" w:rsidRPr="008F79FE" w:rsidRDefault="008F79FE" w:rsidP="008F79FE">
      <w:pPr>
        <w:jc w:val="both"/>
        <w:rPr>
          <w:rFonts w:ascii="Arial" w:hAnsi="Arial" w:cs="Arial"/>
        </w:rPr>
      </w:pPr>
    </w:p>
    <w:p w14:paraId="46D9391A" w14:textId="52574B6A" w:rsidR="008F79FE" w:rsidRPr="008F79FE" w:rsidRDefault="008F79FE" w:rsidP="008F79FE">
      <w:pPr>
        <w:jc w:val="both"/>
        <w:rPr>
          <w:rFonts w:ascii="Arial" w:hAnsi="Arial" w:cs="Arial"/>
        </w:rPr>
      </w:pPr>
      <w:r w:rsidRPr="008F79FE">
        <w:rPr>
          <w:rFonts w:ascii="Arial" w:hAnsi="Arial" w:cs="Arial"/>
          <w:b/>
          <w:bCs/>
        </w:rPr>
        <w:t>Cancún, Q. R., a 10 de noviembre de 2025.-</w:t>
      </w:r>
      <w:r w:rsidRPr="008F79FE">
        <w:rPr>
          <w:rFonts w:ascii="Arial" w:hAnsi="Arial" w:cs="Arial"/>
        </w:rPr>
        <w:t xml:space="preserve"> La </w:t>
      </w:r>
      <w:proofErr w:type="gramStart"/>
      <w:r w:rsidRPr="008F79FE">
        <w:rPr>
          <w:rFonts w:ascii="Arial" w:hAnsi="Arial" w:cs="Arial"/>
        </w:rPr>
        <w:t>Presidenta</w:t>
      </w:r>
      <w:proofErr w:type="gramEnd"/>
      <w:r w:rsidRPr="008F79FE">
        <w:rPr>
          <w:rFonts w:ascii="Arial" w:hAnsi="Arial" w:cs="Arial"/>
        </w:rPr>
        <w:t xml:space="preserve"> Municipal, Ana Paty Peralta, signó un convenio de colaboración con el Tribunal de Justicia Administrativa y Anticorrupción del Estado de Quintana Roo, a efecto de brindar el servicio de asistencia jurídica gratuita, en favor de los presuntos responsables en los procedimientos de responsabilidad administrativa iniciados por la Contraloría Municipal. </w:t>
      </w:r>
    </w:p>
    <w:p w14:paraId="16708359" w14:textId="77777777" w:rsidR="008F79FE" w:rsidRPr="008F79FE" w:rsidRDefault="008F79FE" w:rsidP="008F79FE">
      <w:pPr>
        <w:jc w:val="both"/>
        <w:rPr>
          <w:rFonts w:ascii="Arial" w:hAnsi="Arial" w:cs="Arial"/>
        </w:rPr>
      </w:pPr>
    </w:p>
    <w:p w14:paraId="756BAC32" w14:textId="77777777" w:rsidR="008F79FE" w:rsidRPr="008F79FE" w:rsidRDefault="008F79FE" w:rsidP="008F79FE">
      <w:pPr>
        <w:jc w:val="both"/>
        <w:rPr>
          <w:rFonts w:ascii="Arial" w:hAnsi="Arial" w:cs="Arial"/>
        </w:rPr>
      </w:pPr>
      <w:r w:rsidRPr="008F79FE">
        <w:rPr>
          <w:rFonts w:ascii="Arial" w:hAnsi="Arial" w:cs="Arial"/>
        </w:rPr>
        <w:t xml:space="preserve">El hecho fue realizado en el despacho del Palacio Municipal, por parte de la magistrada presidente de esa instancia, Minerva Maribel Moreno Cruz, y del lado de la Contraloría Municipal, por parte del titular, Hilario Gutiérrez </w:t>
      </w:r>
      <w:proofErr w:type="spellStart"/>
      <w:r w:rsidRPr="008F79FE">
        <w:rPr>
          <w:rFonts w:ascii="Arial" w:hAnsi="Arial" w:cs="Arial"/>
        </w:rPr>
        <w:t>Valasis</w:t>
      </w:r>
      <w:proofErr w:type="spellEnd"/>
      <w:r w:rsidRPr="008F79FE">
        <w:rPr>
          <w:rFonts w:ascii="Arial" w:hAnsi="Arial" w:cs="Arial"/>
        </w:rPr>
        <w:t xml:space="preserve">, en presencia de dos testigos de ambas autoridades. </w:t>
      </w:r>
    </w:p>
    <w:p w14:paraId="3EB9E337" w14:textId="77777777" w:rsidR="008F79FE" w:rsidRPr="008F79FE" w:rsidRDefault="008F79FE" w:rsidP="008F79FE">
      <w:pPr>
        <w:jc w:val="both"/>
        <w:rPr>
          <w:rFonts w:ascii="Arial" w:hAnsi="Arial" w:cs="Arial"/>
        </w:rPr>
      </w:pPr>
    </w:p>
    <w:p w14:paraId="7C4E81EE" w14:textId="77777777" w:rsidR="008F79FE" w:rsidRPr="008F79FE" w:rsidRDefault="008F79FE" w:rsidP="008F79FE">
      <w:pPr>
        <w:jc w:val="both"/>
        <w:rPr>
          <w:rFonts w:ascii="Arial" w:hAnsi="Arial" w:cs="Arial"/>
        </w:rPr>
      </w:pPr>
      <w:r w:rsidRPr="008F79FE">
        <w:rPr>
          <w:rFonts w:ascii="Arial" w:hAnsi="Arial" w:cs="Arial"/>
        </w:rPr>
        <w:t xml:space="preserve">En este marco, la Primera Autoridad Municipal indicó que de esta manera se garantizará que todas las personas que no cuenten con un defensor particular, tengan un apoyo jurídico profesional, preservando los principios de imparcialidad, debido proceso, seguridad jurídica y respeto a los derechos humanos. </w:t>
      </w:r>
    </w:p>
    <w:p w14:paraId="6ADB7634" w14:textId="77777777" w:rsidR="008F79FE" w:rsidRPr="008F79FE" w:rsidRDefault="008F79FE" w:rsidP="008F79FE">
      <w:pPr>
        <w:jc w:val="both"/>
        <w:rPr>
          <w:rFonts w:ascii="Arial" w:hAnsi="Arial" w:cs="Arial"/>
        </w:rPr>
      </w:pPr>
    </w:p>
    <w:p w14:paraId="005294B7" w14:textId="77777777" w:rsidR="008F79FE" w:rsidRPr="008F79FE" w:rsidRDefault="008F79FE" w:rsidP="008F79FE">
      <w:pPr>
        <w:jc w:val="both"/>
        <w:rPr>
          <w:rFonts w:ascii="Arial" w:hAnsi="Arial" w:cs="Arial"/>
        </w:rPr>
      </w:pPr>
      <w:r w:rsidRPr="008F79FE">
        <w:rPr>
          <w:rFonts w:ascii="Arial" w:hAnsi="Arial" w:cs="Arial"/>
        </w:rPr>
        <w:t xml:space="preserve">“Este convenio es un paso firme, alineado con las estrategias anticorrupción que lidera nuestra gobernadora Mara Lezama, y con la visión de nuestra presidenta de México, Claudia Sheinbaum Pardo, porque tenemos claro que la justicia no es un privilegio: es un derecho”, dijo. </w:t>
      </w:r>
    </w:p>
    <w:p w14:paraId="7B1FF2A4" w14:textId="77777777" w:rsidR="008F79FE" w:rsidRPr="008F79FE" w:rsidRDefault="008F79FE" w:rsidP="008F79FE">
      <w:pPr>
        <w:jc w:val="both"/>
        <w:rPr>
          <w:rFonts w:ascii="Arial" w:hAnsi="Arial" w:cs="Arial"/>
        </w:rPr>
      </w:pPr>
    </w:p>
    <w:p w14:paraId="13AC6655" w14:textId="77777777" w:rsidR="008F79FE" w:rsidRPr="008F79FE" w:rsidRDefault="008F79FE" w:rsidP="008F79FE">
      <w:pPr>
        <w:jc w:val="both"/>
        <w:rPr>
          <w:rFonts w:ascii="Arial" w:hAnsi="Arial" w:cs="Arial"/>
        </w:rPr>
      </w:pPr>
      <w:r w:rsidRPr="008F79FE">
        <w:rPr>
          <w:rFonts w:ascii="Arial" w:hAnsi="Arial" w:cs="Arial"/>
        </w:rPr>
        <w:t xml:space="preserve">De igual forma, señaló que con esto se reafirma que en Cancún la justicia se ejerce con responsabilidad, imparcialidad y transparencia, porque en los gobiernos de la Cuarta Transformación que son humanistas, se pone siempre en el centro a las personas. </w:t>
      </w:r>
    </w:p>
    <w:p w14:paraId="57DE8A31" w14:textId="77777777" w:rsidR="008F79FE" w:rsidRPr="008F79FE" w:rsidRDefault="008F79FE" w:rsidP="008F79FE">
      <w:pPr>
        <w:jc w:val="both"/>
        <w:rPr>
          <w:rFonts w:ascii="Arial" w:hAnsi="Arial" w:cs="Arial"/>
        </w:rPr>
      </w:pPr>
    </w:p>
    <w:p w14:paraId="496E3ABF" w14:textId="29D6A928" w:rsidR="0002789A" w:rsidRPr="000464E8" w:rsidRDefault="008F79FE" w:rsidP="008F79FE">
      <w:pPr>
        <w:jc w:val="center"/>
        <w:rPr>
          <w:rFonts w:ascii="Arial" w:hAnsi="Arial" w:cs="Arial"/>
        </w:rPr>
      </w:pPr>
      <w:r w:rsidRPr="008F79FE">
        <w:rPr>
          <w:rFonts w:ascii="Arial" w:hAnsi="Arial" w:cs="Arial"/>
        </w:rPr>
        <w:t>****</w:t>
      </w:r>
      <w:r>
        <w:rPr>
          <w:rFonts w:ascii="Arial" w:hAnsi="Arial" w:cs="Arial"/>
        </w:rPr>
        <w:t>**********</w:t>
      </w:r>
    </w:p>
    <w:sectPr w:rsidR="0002789A" w:rsidRPr="000464E8"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BD61A" w14:textId="77777777" w:rsidR="00C5477D" w:rsidRDefault="00C5477D" w:rsidP="0092028B">
      <w:r>
        <w:separator/>
      </w:r>
    </w:p>
  </w:endnote>
  <w:endnote w:type="continuationSeparator" w:id="0">
    <w:p w14:paraId="696F79FF" w14:textId="77777777" w:rsidR="00C5477D" w:rsidRDefault="00C5477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0EFC2" w14:textId="77777777" w:rsidR="00C5477D" w:rsidRDefault="00C5477D" w:rsidP="0092028B">
      <w:r>
        <w:separator/>
      </w:r>
    </w:p>
  </w:footnote>
  <w:footnote w:type="continuationSeparator" w:id="0">
    <w:p w14:paraId="6453DFE9" w14:textId="77777777" w:rsidR="00C5477D" w:rsidRDefault="00C5477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ECC21A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0464E8">
                            <w:rPr>
                              <w:rFonts w:cstheme="minorHAnsi"/>
                              <w:b/>
                              <w:bCs/>
                              <w:lang w:val="es-ES"/>
                            </w:rPr>
                            <w:t>6</w:t>
                          </w:r>
                          <w:r w:rsidR="008F79FE">
                            <w:rPr>
                              <w:rFonts w:cstheme="minorHAnsi"/>
                              <w:b/>
                              <w:bCs/>
                              <w:lang w:val="es-ES"/>
                            </w:rPr>
                            <w:t>46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2ECC21A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0464E8">
                      <w:rPr>
                        <w:rFonts w:cstheme="minorHAnsi"/>
                        <w:b/>
                        <w:bCs/>
                        <w:lang w:val="es-ES"/>
                      </w:rPr>
                      <w:t>6</w:t>
                    </w:r>
                    <w:r w:rsidR="008F79FE">
                      <w:rPr>
                        <w:rFonts w:cstheme="minorHAnsi"/>
                        <w:b/>
                        <w:bCs/>
                        <w:lang w:val="es-ES"/>
                      </w:rPr>
                      <w:t>46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0712F"/>
    <w:rsid w:val="00013FA5"/>
    <w:rsid w:val="0002789A"/>
    <w:rsid w:val="00031A0D"/>
    <w:rsid w:val="000438AE"/>
    <w:rsid w:val="000464E8"/>
    <w:rsid w:val="0005079F"/>
    <w:rsid w:val="00056C58"/>
    <w:rsid w:val="00090732"/>
    <w:rsid w:val="0009278B"/>
    <w:rsid w:val="00094975"/>
    <w:rsid w:val="000959F4"/>
    <w:rsid w:val="000B0F40"/>
    <w:rsid w:val="000B62FF"/>
    <w:rsid w:val="000B7199"/>
    <w:rsid w:val="000C25FB"/>
    <w:rsid w:val="000C7121"/>
    <w:rsid w:val="000D090B"/>
    <w:rsid w:val="000D10BB"/>
    <w:rsid w:val="000D2EE5"/>
    <w:rsid w:val="001029DE"/>
    <w:rsid w:val="0010321B"/>
    <w:rsid w:val="00103315"/>
    <w:rsid w:val="00104086"/>
    <w:rsid w:val="00111F21"/>
    <w:rsid w:val="0012269A"/>
    <w:rsid w:val="001251F8"/>
    <w:rsid w:val="00131353"/>
    <w:rsid w:val="00131F2A"/>
    <w:rsid w:val="0013537D"/>
    <w:rsid w:val="0014199E"/>
    <w:rsid w:val="0014645A"/>
    <w:rsid w:val="001526F9"/>
    <w:rsid w:val="00176828"/>
    <w:rsid w:val="001771CE"/>
    <w:rsid w:val="001A48DD"/>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494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73FB1"/>
    <w:rsid w:val="00581BC9"/>
    <w:rsid w:val="00594818"/>
    <w:rsid w:val="00597F67"/>
    <w:rsid w:val="005A7793"/>
    <w:rsid w:val="005B0196"/>
    <w:rsid w:val="005B47AE"/>
    <w:rsid w:val="005B49A0"/>
    <w:rsid w:val="005C454D"/>
    <w:rsid w:val="005D21B1"/>
    <w:rsid w:val="005D22F6"/>
    <w:rsid w:val="005E46D4"/>
    <w:rsid w:val="005F0CDA"/>
    <w:rsid w:val="005F19EA"/>
    <w:rsid w:val="0061756C"/>
    <w:rsid w:val="006258A4"/>
    <w:rsid w:val="0063174E"/>
    <w:rsid w:val="00634D39"/>
    <w:rsid w:val="0063616E"/>
    <w:rsid w:val="00650A5A"/>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17BE2"/>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37FDB"/>
    <w:rsid w:val="00851F49"/>
    <w:rsid w:val="0086126D"/>
    <w:rsid w:val="00865C42"/>
    <w:rsid w:val="008725D3"/>
    <w:rsid w:val="00873C0C"/>
    <w:rsid w:val="00873EC2"/>
    <w:rsid w:val="0089057B"/>
    <w:rsid w:val="00891BA4"/>
    <w:rsid w:val="00893676"/>
    <w:rsid w:val="008936BC"/>
    <w:rsid w:val="008938D8"/>
    <w:rsid w:val="008A3EC0"/>
    <w:rsid w:val="008A4CFE"/>
    <w:rsid w:val="008B6DD9"/>
    <w:rsid w:val="008C2F4E"/>
    <w:rsid w:val="008F5239"/>
    <w:rsid w:val="008F6697"/>
    <w:rsid w:val="008F79FE"/>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34E8D"/>
    <w:rsid w:val="00946F3A"/>
    <w:rsid w:val="0095530E"/>
    <w:rsid w:val="00955E28"/>
    <w:rsid w:val="00961F33"/>
    <w:rsid w:val="009705EE"/>
    <w:rsid w:val="009952F7"/>
    <w:rsid w:val="009A1C99"/>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0722B"/>
    <w:rsid w:val="00B20549"/>
    <w:rsid w:val="00B26E46"/>
    <w:rsid w:val="00B34BC8"/>
    <w:rsid w:val="00B35837"/>
    <w:rsid w:val="00B43D6C"/>
    <w:rsid w:val="00B446D9"/>
    <w:rsid w:val="00B52D36"/>
    <w:rsid w:val="00B54A37"/>
    <w:rsid w:val="00B5654E"/>
    <w:rsid w:val="00B66CE3"/>
    <w:rsid w:val="00B67BF7"/>
    <w:rsid w:val="00B759DC"/>
    <w:rsid w:val="00B823B5"/>
    <w:rsid w:val="00B96B70"/>
    <w:rsid w:val="00BA3047"/>
    <w:rsid w:val="00BB0A1C"/>
    <w:rsid w:val="00BC1AE2"/>
    <w:rsid w:val="00BD5728"/>
    <w:rsid w:val="00BE2F07"/>
    <w:rsid w:val="00BF414F"/>
    <w:rsid w:val="00C12F7F"/>
    <w:rsid w:val="00C225A9"/>
    <w:rsid w:val="00C44C17"/>
    <w:rsid w:val="00C536F9"/>
    <w:rsid w:val="00C5477D"/>
    <w:rsid w:val="00C6518B"/>
    <w:rsid w:val="00C71425"/>
    <w:rsid w:val="00C80914"/>
    <w:rsid w:val="00C948AD"/>
    <w:rsid w:val="00C956D7"/>
    <w:rsid w:val="00CA3208"/>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3697"/>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 w:id="211439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245</Words>
  <Characters>1398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2025-11-11T01:21:00Z</dcterms:created>
  <dcterms:modified xsi:type="dcterms:W3CDTF">2025-11-11T01:21:00Z</dcterms:modified>
</cp:coreProperties>
</file>